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C68" w:rsidRDefault="002F0C68" w:rsidP="002F0C6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2" name="Рисунок 2" descr="C:\Users\света\Desktop\титульник\РП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Desktop\титульник\РП 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F0C68" w:rsidRPr="002F0C68" w:rsidRDefault="002F0C68" w:rsidP="002F0C6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33D3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Планируемые результаты изучения предмета «История»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551"/>
        <w:gridCol w:w="5464"/>
      </w:tblGrid>
      <w:tr w:rsidR="002F0C68" w:rsidRPr="00133D3F" w:rsidTr="00A22568">
        <w:tc>
          <w:tcPr>
            <w:tcW w:w="2518" w:type="dxa"/>
            <w:vMerge w:val="restart"/>
          </w:tcPr>
          <w:p w:rsidR="002F0C68" w:rsidRPr="00133D3F" w:rsidRDefault="002F0C68" w:rsidP="00A2256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253" w:type="dxa"/>
            <w:gridSpan w:val="2"/>
          </w:tcPr>
          <w:p w:rsidR="002F0C68" w:rsidRPr="00133D3F" w:rsidRDefault="002F0C68" w:rsidP="00A22568">
            <w:pPr>
              <w:keepNext/>
              <w:keepLine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551" w:type="dxa"/>
            <w:vMerge w:val="restart"/>
          </w:tcPr>
          <w:p w:rsidR="002F0C68" w:rsidRPr="00133D3F" w:rsidRDefault="002F0C68" w:rsidP="00A2256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5464" w:type="dxa"/>
            <w:vMerge w:val="restart"/>
          </w:tcPr>
          <w:p w:rsidR="002F0C68" w:rsidRPr="00133D3F" w:rsidRDefault="002F0C68" w:rsidP="00A2256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2F0C68" w:rsidRPr="00133D3F" w:rsidTr="00A22568">
        <w:tc>
          <w:tcPr>
            <w:tcW w:w="2518" w:type="dxa"/>
            <w:vMerge/>
          </w:tcPr>
          <w:p w:rsidR="002F0C68" w:rsidRPr="00133D3F" w:rsidRDefault="002F0C68" w:rsidP="00A225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F0C68" w:rsidRPr="00133D3F" w:rsidRDefault="002F0C68" w:rsidP="00A22568">
            <w:pPr>
              <w:keepNext/>
              <w:keepLine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268" w:type="dxa"/>
          </w:tcPr>
          <w:p w:rsidR="002F0C68" w:rsidRPr="00133D3F" w:rsidRDefault="002F0C68" w:rsidP="00A22568">
            <w:pPr>
              <w:keepNext/>
              <w:keepLine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D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2551" w:type="dxa"/>
            <w:vMerge/>
          </w:tcPr>
          <w:p w:rsidR="002F0C68" w:rsidRPr="00133D3F" w:rsidRDefault="002F0C68" w:rsidP="00A225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64" w:type="dxa"/>
            <w:vMerge/>
          </w:tcPr>
          <w:p w:rsidR="002F0C68" w:rsidRPr="00133D3F" w:rsidRDefault="002F0C68" w:rsidP="00A225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0C68" w:rsidRPr="00133D3F" w:rsidTr="00A22568">
        <w:tc>
          <w:tcPr>
            <w:tcW w:w="2518" w:type="dxa"/>
          </w:tcPr>
          <w:p w:rsidR="002F0C68" w:rsidRPr="00133D3F" w:rsidRDefault="002F0C68" w:rsidP="002F0C68">
            <w:pPr>
              <w:pStyle w:val="a4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>Всеобщая история 1914 – 1945 гг.</w:t>
            </w:r>
          </w:p>
          <w:p w:rsidR="002F0C68" w:rsidRPr="00133D3F" w:rsidRDefault="002F0C68" w:rsidP="002F0C68">
            <w:pPr>
              <w:pStyle w:val="a4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>История Отечества. История России 1914 – 1945 гг.</w:t>
            </w:r>
          </w:p>
          <w:p w:rsidR="002F0C68" w:rsidRPr="00133D3F" w:rsidRDefault="002F0C68" w:rsidP="002F0C68">
            <w:pPr>
              <w:pStyle w:val="a4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 xml:space="preserve">Региональный компонент. </w:t>
            </w:r>
          </w:p>
          <w:p w:rsidR="002F0C68" w:rsidRDefault="002F0C68" w:rsidP="00A22568">
            <w:pPr>
              <w:pStyle w:val="a4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133D3F">
              <w:rPr>
                <w:b/>
                <w:sz w:val="24"/>
                <w:szCs w:val="24"/>
              </w:rPr>
              <w:t>Волго</w:t>
            </w:r>
            <w:proofErr w:type="spellEnd"/>
            <w:r w:rsidRPr="00133D3F">
              <w:rPr>
                <w:b/>
                <w:sz w:val="24"/>
                <w:szCs w:val="24"/>
              </w:rPr>
              <w:t xml:space="preserve"> – Уральский регион </w:t>
            </w:r>
            <w:r w:rsidRPr="00F26666">
              <w:rPr>
                <w:sz w:val="24"/>
                <w:szCs w:val="24"/>
              </w:rPr>
              <w:t xml:space="preserve">в </w:t>
            </w:r>
            <w:proofErr w:type="spellStart"/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</w:t>
            </w:r>
            <w:proofErr w:type="spellEnd"/>
            <w:r w:rsidRPr="00133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33D3F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133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XX</w:t>
            </w:r>
            <w:r>
              <w:rPr>
                <w:rFonts w:cs="Times New Roman"/>
                <w:b/>
                <w:sz w:val="24"/>
                <w:szCs w:val="24"/>
              </w:rPr>
              <w:t xml:space="preserve"> в – 1945 гг. </w:t>
            </w:r>
          </w:p>
          <w:p w:rsidR="002F0C68" w:rsidRPr="00F26666" w:rsidRDefault="002F0C68" w:rsidP="002F0C68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Всеобщая история 1945 – нач. 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XX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в. </w:t>
            </w:r>
          </w:p>
          <w:p w:rsidR="002F0C68" w:rsidRPr="00F26666" w:rsidRDefault="002F0C68" w:rsidP="002F0C68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>История Отечества. История России</w:t>
            </w:r>
            <w:r>
              <w:rPr>
                <w:b/>
                <w:sz w:val="24"/>
                <w:szCs w:val="24"/>
              </w:rPr>
              <w:t xml:space="preserve"> 1945 – нач. 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XX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</w:t>
            </w:r>
          </w:p>
          <w:p w:rsidR="002F0C68" w:rsidRPr="00133D3F" w:rsidRDefault="002F0C68" w:rsidP="002F0C68">
            <w:pPr>
              <w:pStyle w:val="a4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 xml:space="preserve">Региональный компонент. </w:t>
            </w:r>
          </w:p>
          <w:p w:rsidR="002F0C68" w:rsidRPr="00133D3F" w:rsidRDefault="002F0C68" w:rsidP="00A22568">
            <w:pPr>
              <w:pStyle w:val="a4"/>
              <w:rPr>
                <w:sz w:val="24"/>
                <w:szCs w:val="24"/>
              </w:rPr>
            </w:pPr>
            <w:proofErr w:type="spellStart"/>
            <w:r w:rsidRPr="00133D3F">
              <w:rPr>
                <w:b/>
                <w:sz w:val="24"/>
                <w:szCs w:val="24"/>
              </w:rPr>
              <w:t>Волго</w:t>
            </w:r>
            <w:proofErr w:type="spellEnd"/>
            <w:r w:rsidRPr="00133D3F">
              <w:rPr>
                <w:b/>
                <w:sz w:val="24"/>
                <w:szCs w:val="24"/>
              </w:rPr>
              <w:t xml:space="preserve"> – Уральский </w:t>
            </w:r>
            <w:r w:rsidRPr="00133D3F">
              <w:rPr>
                <w:b/>
                <w:sz w:val="24"/>
                <w:szCs w:val="24"/>
              </w:rPr>
              <w:lastRenderedPageBreak/>
              <w:t>регион в</w:t>
            </w:r>
            <w:r>
              <w:rPr>
                <w:b/>
                <w:sz w:val="24"/>
                <w:szCs w:val="24"/>
              </w:rPr>
              <w:t xml:space="preserve"> 1945 – нач. 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XX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1985" w:type="dxa"/>
          </w:tcPr>
          <w:p w:rsidR="002F0C68" w:rsidRPr="00133D3F" w:rsidRDefault="002F0C68" w:rsidP="00A22568">
            <w:pPr>
              <w:keepNext/>
              <w:keepLine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Выпускник на базовом уровне научится: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рассматривать историю России как неотъемлемую часть мирового исторического процесса;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знать основные даты и временные периоды всеобщей и отечественной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истории из раздела дидактических единиц;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определять последовательность и длительность исторических событий, явлений, процессов;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характеризовать место, обстоятельства, участников, результаты важнейших исторических событий;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представлять культурное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 xml:space="preserve">наследие России и других стран;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работать с историческими документами;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сравнивать различные исторические документы, давать им общую характеристику;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критически анализировать информацию из различных источников;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соотносить иллюстративный материал с историческими событиями,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>явлениями, процессами, персоналиями;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использовать статистическую (информационную) таблицу, график, диаграмму как источники информации;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использовать аудиовизуальный ряд как источник информации;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составлять описание исторических объектов и памятников на основе текста,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 xml:space="preserve">иллюстраций, макетов,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интернет-ресурсов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работать с хронологическими таблицами, картами и схемами;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читать легенду исторической карты;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владеть основной современной терминологией исторической науки, предусмотренной программой;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демонстриров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 xml:space="preserve">ать умение вести диалог, участвовать в дискуссии по исторической тематике;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оценивать роль личности в отечественной истории ХХ века;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ориентироваться в дискуссионных вопросах российской истории ХХ века и существующих в науке их современных версиях и трактовках.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F0C68" w:rsidRPr="00133D3F" w:rsidRDefault="002F0C68" w:rsidP="00A22568">
            <w:pPr>
              <w:keepNext/>
              <w:keepLine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F0C68" w:rsidRPr="00133D3F" w:rsidRDefault="002F0C68" w:rsidP="00A2256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Выпускник на базовом уровне получит возможность научиться:</w:t>
            </w:r>
          </w:p>
          <w:p w:rsidR="002F0C68" w:rsidRPr="00A3017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устанавливать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>аналогии и оценивать вклад разных стран в сокровищницу мировой</w:t>
            </w:r>
            <w:r w:rsidRPr="00A3017F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культуры;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определять место и время создания исторических документов;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>руководителей России и ведущих зарубежных стран;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A3017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характеризовать современные версии и трактовки важнейших проблем отечественной и всемирной истории;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понимать объективную и субъективную обусловленность оценок российскими и зарубежными историческими деятелями характера и значения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>социальных реформ и контрреформ, внешнеполитических событий, войн и революций;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A3017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представлять историческую информацию в</w:t>
            </w:r>
            <w:r w:rsidRPr="00A3017F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 xml:space="preserve"> виде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таблиц, схем, графиков и др., заполнять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контурную карту;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соотносить историческое время, исторические события, действия и поступки исторических личностей ХХ века;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анализировать и оценивать исторические события местного масштаба в контексте общероссийской и мировой истории ХХ века;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обосновывать собственную точку зрения по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>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приводить аргументы и примеры в защиту своей точки зрения;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2F0C68" w:rsidRPr="00A3017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применять полученные знания при анализе современной политики России;</w:t>
            </w:r>
          </w:p>
          <w:p w:rsidR="002F0C68" w:rsidRPr="00A3017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владеть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элементами проектной деятельности.</w:t>
            </w:r>
          </w:p>
          <w:p w:rsidR="002F0C68" w:rsidRPr="00133D3F" w:rsidRDefault="002F0C68" w:rsidP="00A22568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2F0C68" w:rsidRPr="00133D3F" w:rsidRDefault="002F0C68" w:rsidP="00A22568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Регулятивные УУД: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Выпускник научится: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самостоятельно определять цели, задавать параметры и критерии, по которым можно определить, что цель достигнута;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оценивать возможные последствия достижения поставленной цели в деятельности, собственной жизни и жизни окружающих людей, основываясь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на соображениях этики и морали;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ставить и формулировать собственные задачи в образовательной деятельности и жизненных ситуациях;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оценивать ресурсы, в том числе время и другие нематериальные ресурсы, необходимые для достижения поставленной цели;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выбирать путь достижения цели, планировать решение поставленных задач, оптимизируя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материальные и нематериальные затраты;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организовывать эффективный поиск ресурсов, необходимых для достижения поставленной цели;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сопоставлять полученный результат деятельности с поставленной заранее целью.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2F0C68" w:rsidRPr="00133D3F" w:rsidRDefault="002F0C68" w:rsidP="00A22568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F0C68" w:rsidRPr="00133D3F" w:rsidRDefault="002F0C68" w:rsidP="00A22568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Познавательные УУД: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Выпускник научится: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искать и находить обобщенные способы решения задач, в том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числе, осуществлять развернутый информационный поиск и ставить на его основе новые (учебные и познавательные) задачи;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использовать различные модельно-схематические средства для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представления существенных связей и отношений, а также противоречий, выявленных в информационных источниках;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развития;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выстраивать индивидуальную образовательную траекторию, учитывая ограничения со стороны других участников и ресурсные ограничения;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менять и удерживать разные позиции в познавательной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деятельности.</w:t>
            </w:r>
          </w:p>
          <w:p w:rsidR="002F0C68" w:rsidRPr="00133D3F" w:rsidRDefault="002F0C68" w:rsidP="00A22568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F0C68" w:rsidRPr="00133D3F" w:rsidRDefault="002F0C68" w:rsidP="00A22568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Коммуникативные УУД: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Выпускник научится: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осуществлять деловую коммуникацию как со сверстниками, так и </w:t>
            </w: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со</w:t>
            </w:r>
            <w:proofErr w:type="gram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 осуществлении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групповой работы быть как руководителем, так и членом команды в разных ролях (генератор идей, критик, исполнитель, выступающий, эксперт и т.д.);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координировать и выполнять работу в условиях реального, виртуального и комбинированного взаимодействия;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развернуто, логично и точно излагать свою точку зрения с использованием адекватных (устных и письменных)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языковых средств;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распознавать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конфликтогенные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      </w:r>
          </w:p>
          <w:p w:rsidR="002F0C68" w:rsidRPr="00133D3F" w:rsidRDefault="002F0C68" w:rsidP="00A225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64" w:type="dxa"/>
          </w:tcPr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Личностные результаты в сфере отношений обучающихся к себе, к своему здоровью, к познанию себя: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настоящего на основе осознания и осмысления истории, духовных ценностей и достижений нашей страны;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неприятие вредных привычек: курения, употребления алкоголя, наркотиков.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к России как к Родине (Отечеству):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российская идентичность, способность к осознанию российской идентичности в поликультурном социуме, чувство причастности к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историко-культурной общности российского народа и судьбе России, патриотизм, готовность к служению Отечеству, его защите;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воспитание уважения к культуре, языкам, традициям и обычаям народов, проживающих в Российской Федерации.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к закону, государству и к гражданскому обществу: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гражданственность, гражданская позиция активного и ответственного члена российского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      </w:r>
            <w:proofErr w:type="gramEnd"/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признание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неотчуждаемости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      </w:r>
            <w:proofErr w:type="gramEnd"/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интериоризация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приверженность идеям интернационализма, дружбы, равенства, взаимопомощи народов; воспитание уважительного отношения к </w:t>
            </w: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национальному</w:t>
            </w:r>
            <w:proofErr w:type="gram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дост</w:t>
            </w:r>
            <w:proofErr w:type="spellEnd"/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оинству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людей, их чувствам, религиозным убеждениям; 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</w:t>
            </w: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обучающихся</w:t>
            </w:r>
            <w:proofErr w:type="gram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с окружающими людьми: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к окружающему миру, живой природе, художественной культуре: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открытиях мировой и отечественной науки, заинтересованность в научных знаниях об устройстве мира и общества;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эстетическое</w:t>
            </w:r>
            <w:proofErr w:type="gram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отношения к миру, готовность к эстетическому обустройству собственного быта.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</w:t>
            </w: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отношений обучающихся к семье и родителям, в том числе подготовка к семейной жизни: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ответственное отношение к созданию семьи на основе осознанного принятия ценностей семейной жизни;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положительный образ семьи,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родительства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(отцовства и материнства),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интериоризация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традиционных семейных ценностей.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Личностные результаты в сфере отношения обучающихся к труду, в сфере социально-экономических отношений: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уважение ко всем формам собственности, готовность к защите своей собственности, 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осознанный выбор будущей профессии как путь и способ реализации собственных жизненных планов;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к самообслуживанию, включая обучение и выполнение домашних обязанностей.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0C68" w:rsidRPr="00133D3F" w:rsidRDefault="002F0C68" w:rsidP="00A22568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физического, психологического, социального и академического благополучия </w:t>
            </w:r>
            <w:proofErr w:type="gramStart"/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2F0C68" w:rsidRPr="00133D3F" w:rsidRDefault="002F0C68" w:rsidP="00A22568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физическое, эмоционально-психологическое, социальное благополучие </w:t>
            </w: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обучающихся</w:t>
            </w:r>
            <w:proofErr w:type="gram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      </w:r>
          </w:p>
          <w:p w:rsidR="002F0C68" w:rsidRPr="00133D3F" w:rsidRDefault="002F0C68" w:rsidP="00A225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F0C68" w:rsidRPr="00133D3F" w:rsidRDefault="002F0C68" w:rsidP="002F0C68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2F0C68" w:rsidRPr="00133D3F" w:rsidRDefault="002F0C68" w:rsidP="002F0C68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133D3F"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:rsidR="002F0C68" w:rsidRPr="00133D3F" w:rsidRDefault="002F0C68" w:rsidP="002F0C68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F0C68" w:rsidRPr="00133D3F" w:rsidRDefault="002F0C68" w:rsidP="002F0C68">
      <w:pPr>
        <w:jc w:val="center"/>
        <w:rPr>
          <w:rFonts w:ascii="Calibri" w:eastAsia="Calibri" w:hAnsi="Calibri" w:cs="Times New Roman"/>
          <w:sz w:val="24"/>
          <w:szCs w:val="24"/>
        </w:rPr>
      </w:pPr>
    </w:p>
    <w:p w:rsidR="002F0C68" w:rsidRPr="00133D3F" w:rsidRDefault="002F0C68" w:rsidP="002F0C68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F0C68" w:rsidRPr="00133D3F" w:rsidRDefault="002F0C68" w:rsidP="002F0C68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3D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Содержание учебного предмета «История»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10 класс. </w:t>
      </w:r>
    </w:p>
    <w:p w:rsidR="002F0C68" w:rsidRPr="00133D3F" w:rsidRDefault="002F0C68" w:rsidP="002F0C68">
      <w:pPr>
        <w:keepNext/>
        <w:keepLines/>
        <w:spacing w:after="8" w:line="249" w:lineRule="auto"/>
        <w:ind w:left="-5" w:right="116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4993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199"/>
      </w:tblGrid>
      <w:tr w:rsidR="002F0C68" w:rsidRPr="00133D3F" w:rsidTr="00A22568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0C68" w:rsidRPr="00F26666" w:rsidRDefault="002F0C68" w:rsidP="00A2256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6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0C68" w:rsidRPr="00F26666" w:rsidRDefault="002F0C68" w:rsidP="00A2256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6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Краткое содержание</w:t>
            </w:r>
          </w:p>
        </w:tc>
      </w:tr>
      <w:tr w:rsidR="002F0C68" w:rsidRPr="00133D3F" w:rsidTr="00A22568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0C68" w:rsidRPr="00133D3F" w:rsidRDefault="002F0C68" w:rsidP="00A2256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3D3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Всеобщая история (1914- 1945 </w:t>
            </w:r>
            <w:proofErr w:type="spellStart"/>
            <w:proofErr w:type="gramStart"/>
            <w:r w:rsidRPr="00133D3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гг</w:t>
            </w:r>
            <w:proofErr w:type="spellEnd"/>
            <w:proofErr w:type="gramEnd"/>
            <w:r w:rsidRPr="00133D3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0C68" w:rsidRPr="00133D3F" w:rsidRDefault="002F0C68" w:rsidP="00A22568">
            <w:pPr>
              <w:rPr>
                <w:sz w:val="24"/>
                <w:szCs w:val="24"/>
                <w:u w:val="single"/>
              </w:rPr>
            </w:pPr>
            <w:bookmarkStart w:id="1" w:name="_Toc441481689"/>
            <w:bookmarkStart w:id="2" w:name="_Toc441483739"/>
            <w:r w:rsidRPr="00133D3F">
              <w:rPr>
                <w:sz w:val="24"/>
                <w:szCs w:val="24"/>
                <w:u w:val="single"/>
              </w:rPr>
              <w:t>Мир накануне и в годы Первой мировой войны</w:t>
            </w:r>
            <w:bookmarkEnd w:id="1"/>
            <w:bookmarkEnd w:id="2"/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bookmarkStart w:id="3" w:name="_Toc426635486"/>
            <w:bookmarkStart w:id="4" w:name="_Toc427703599"/>
            <w:r w:rsidRPr="00133D3F">
              <w:rPr>
                <w:sz w:val="24"/>
                <w:szCs w:val="24"/>
                <w:lang w:eastAsia="ru-RU"/>
              </w:rPr>
              <w:t>Мир накануне Первой мировой войны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Индустриальное общество. Либерализм, консерватизм, социал-демократия, анархизм. Рабочее и социалистическое движение. Профсоюзы. Расширение избирательного права. Национализм. «Империализм». Колониальные и континентальные империи. Мировой порядок перед Первой мировой войной. Антанта и Тройственный союз. Гаагские конвенции и декларации. Гонка вооружений и милитаризация. Пропаганда. Региональные конфликты накануне Первой мировой войны. Причины Первой мировой войны. 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Первая мировая война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Ситуация на Балканах.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Сараевское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«Бег к морю». Сражение на Марне. Победа российской армии под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Гумбиненом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 и поражение под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Танненбергом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. Наступление в Галиции. Морское сражение при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Гельголанде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. Вступление в войну Османской империи. Вступление в войну Болгарии и Италии. Поражение Сербии. Четверной союз (Центральные державы). Верден. Отступление российской армии. Сомма. Война в Месопотамии. Геноцид в Османской империи.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Ютландское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 сражение. Вступление в войну Румынии. Брусиловский прорыв. Вступление в войну США. Революция 1917 г. и выход из войны России. 14 пунктов В. Вильсона. Бои на </w:t>
            </w:r>
            <w:r w:rsidRPr="00133D3F">
              <w:rPr>
                <w:sz w:val="24"/>
                <w:szCs w:val="24"/>
                <w:lang w:eastAsia="ru-RU"/>
              </w:rPr>
              <w:lastRenderedPageBreak/>
              <w:t>Западном фронте. Война в Азии. Капитуляция государств Четверного союза. 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 Политические, экономические, социальные и культурные последствия Первой мировой войны.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bookmarkStart w:id="5" w:name="_Toc441481690"/>
            <w:bookmarkStart w:id="6" w:name="_Toc441483740"/>
            <w:proofErr w:type="spellStart"/>
            <w:r w:rsidRPr="00133D3F">
              <w:rPr>
                <w:sz w:val="24"/>
                <w:szCs w:val="24"/>
              </w:rPr>
              <w:t>Межвоенный</w:t>
            </w:r>
            <w:proofErr w:type="spellEnd"/>
            <w:r w:rsidRPr="00133D3F">
              <w:rPr>
                <w:sz w:val="24"/>
                <w:szCs w:val="24"/>
              </w:rPr>
              <w:t xml:space="preserve"> период (1918–1939)</w:t>
            </w:r>
            <w:bookmarkEnd w:id="3"/>
            <w:bookmarkEnd w:id="4"/>
            <w:bookmarkEnd w:id="5"/>
            <w:bookmarkEnd w:id="6"/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bookmarkStart w:id="7" w:name="_Toc426635487"/>
            <w:bookmarkStart w:id="8" w:name="_Toc427703600"/>
            <w:r w:rsidRPr="00133D3F">
              <w:rPr>
                <w:sz w:val="24"/>
                <w:szCs w:val="24"/>
                <w:lang w:eastAsia="ru-RU"/>
              </w:rPr>
              <w:t>Революционная волна после Первой мировой войны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Образование новых национальных государств. Народы бывшей российской империи: независимость и вхождение в СССР. Ноябрьская революция в Германии. Веймарская республика. Антиколониальные выступления в Азии и Северной Африке. Образование Коминтерна. Венгерская советская республика. Образование республики в Турции и кемализм. 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Версальско-вашингтонская система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Рапалльское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 соглашение и признание СССР. Вашингтонская конференция. Смягчение Версальской системы. Планы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Дауэса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 и Юнга.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Локарнские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 договоры. Формирование новых военно-политических блоков – Малая Антанта, Балканская и Балтийская Антанты. Пацифистское движение. Пакт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Бриана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>-Келлога.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Страны Запада в 1920-е гг.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Реакция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Авторитарные режимы в Европе: Польша и Испания. Б. </w:t>
            </w:r>
            <w:r w:rsidRPr="00133D3F">
              <w:rPr>
                <w:sz w:val="24"/>
                <w:szCs w:val="24"/>
                <w:lang w:eastAsia="ru-RU"/>
              </w:rPr>
              <w:lastRenderedPageBreak/>
              <w:t xml:space="preserve">Муссолини и идеи фашизма. Приход фашистов к власти в Италии. Создание фашистского режима. Кризис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Матеотти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>. Фашистский режим в Италии.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Политическое развитие стран Южной и Восточной Азии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Китай после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Синьхайской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 революции. Революция в Китае и Северный поход. Режим Чан Кайши и гражданская война с коммунистами. «Великий поход» Красной армии Китая. 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 Индийский национальный конгресс и М. Ганди. 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Великая депрессия. Мировой экономический кризис. Преобразования Ф. Рузвельта в США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Начало Великой депрессии. Причины Великой депрессии. Мировой экономический кризис. Социально-политические последствия Великой депрессии. Закат либеральной идеологии.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Общественно-политическое развитие стран Латинской Америки.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Нарастание агрессии. Германский нацизм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«Народный фронт» и Гражданская война в Испании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Борьба с фашизмом в Австрии и Франции. </w:t>
            </w:r>
            <w:r w:rsidRPr="00133D3F">
              <w:rPr>
                <w:sz w:val="24"/>
                <w:szCs w:val="24"/>
                <w:lang w:val="en-US" w:eastAsia="ru-RU"/>
              </w:rPr>
              <w:t>VII</w:t>
            </w:r>
            <w:r w:rsidRPr="00133D3F">
              <w:rPr>
                <w:sz w:val="24"/>
                <w:szCs w:val="24"/>
                <w:lang w:eastAsia="ru-RU"/>
              </w:rPr>
              <w:t xml:space="preserve"> Конгресс Коминтерна. Политика «Народного фронта». Революция в Испании. Победа «Народного фронта» в Испании.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Франкистский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 мятеж и фашистское вмешательство. Социальные преобразования в Испании. Политика «невмешательства». Советская </w:t>
            </w:r>
            <w:r w:rsidRPr="00133D3F">
              <w:rPr>
                <w:sz w:val="24"/>
                <w:szCs w:val="24"/>
                <w:lang w:eastAsia="ru-RU"/>
              </w:rPr>
              <w:lastRenderedPageBreak/>
              <w:t>помощь Испании. Оборона Мадрида. Сражения при Гвадалахаре и на Эбро. Поражение Испанской республики.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Политика «умиротворения» агрессора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Итало-эфиопская война.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Раздел Восточной Европы на сферы влияния Германии и СССР.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Развитие культуры в первой трети ХХ </w:t>
            </w:r>
            <w:proofErr w:type="gramStart"/>
            <w:r w:rsidRPr="00133D3F">
              <w:rPr>
                <w:sz w:val="24"/>
                <w:szCs w:val="24"/>
                <w:lang w:eastAsia="ru-RU"/>
              </w:rPr>
              <w:t>в</w:t>
            </w:r>
            <w:proofErr w:type="gramEnd"/>
            <w:r w:rsidRPr="00133D3F">
              <w:rPr>
                <w:sz w:val="24"/>
                <w:szCs w:val="24"/>
                <w:lang w:eastAsia="ru-RU"/>
              </w:rPr>
              <w:t>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Основные направления в искусстве. Модернизм, авангардизм, сюрреализм, абстракционизм, реализм. Психоанализ. Потерянное поколение. Ведущие деятели культуры первой трети ХХ в. Тоталитаризм и культура. Массовая культура. Олимпийское движение.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bookmarkStart w:id="9" w:name="_Toc441481691"/>
            <w:bookmarkStart w:id="10" w:name="_Toc441483741"/>
            <w:r w:rsidRPr="00133D3F">
              <w:rPr>
                <w:sz w:val="24"/>
                <w:szCs w:val="24"/>
              </w:rPr>
              <w:t>Вторая мировая война</w:t>
            </w:r>
            <w:bookmarkEnd w:id="7"/>
            <w:bookmarkEnd w:id="8"/>
            <w:bookmarkEnd w:id="9"/>
            <w:bookmarkEnd w:id="10"/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Начало Второй мировой войны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Буковины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 к СССР. Советско-финляндская война и ее международные последствия. Захват Германией Дании и Норвегии. Разгром Франц</w:t>
            </w:r>
            <w:proofErr w:type="gramStart"/>
            <w:r w:rsidRPr="00133D3F">
              <w:rPr>
                <w:sz w:val="24"/>
                <w:szCs w:val="24"/>
                <w:lang w:eastAsia="ru-RU"/>
              </w:rPr>
              <w:t>ии и ее</w:t>
            </w:r>
            <w:proofErr w:type="gramEnd"/>
            <w:r w:rsidRPr="00133D3F">
              <w:rPr>
                <w:sz w:val="24"/>
                <w:szCs w:val="24"/>
                <w:lang w:eastAsia="ru-RU"/>
              </w:rPr>
              <w:t xml:space="preserve"> союзников. Германо-британская борьба и захват Балкан. Битва за Британию. Рост советско-германских противоречий.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lastRenderedPageBreak/>
              <w:t>Начало Великой Отечественной войны и войны на Тихом океане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Нападение Германии на СССР. Нападение Японии на США и его причины.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Пёрл-Харбор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>. Формирование Антигитлеровской коалиции и выработка основ стратегии союзников. Ленд-лиз. Идеологическое и политическое обоснование агрессивной политики нацистской Германии. Планы Германии в отношении СССР. План «Ост». Планы союзников Германии и позиция нейтральных государств.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Коренной перелом в войне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Сталинградская битва. Курская битва. Война в Северной Африке. Сражение при Эль-Аламейне. Стратегические бомбардировки немецких территорий. Высадка в Италии и падение режима Муссолини. Перелом в войне на Тихом океане. Тегеранская конференция. «Большая тройка». Каирская декларация. Роспуск Коминтерна.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Жизнь во время войны. Сопротивление оккупантам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Жизнь на оккупированных территориях. Движение Сопротивления и коллаборационизм. Партизанская война в Югославии. Жизнь в США и Японии. Положение в нейтральных государствах.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>Разгром Германии, Японии и их союзников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Открытие Второго фронта и наступление союзников. Переход на сторону антигитлеровской коалиции Румынии и Болгарии, выход из войны Финляндии. Восстания в Париже, Варшаве, Словакии. Освобождение стран Европы. Попытка переворота в Германии 20 июля 1944 г. Бои в Арденнах. </w:t>
            </w:r>
            <w:proofErr w:type="gramStart"/>
            <w:r w:rsidRPr="00133D3F">
              <w:rPr>
                <w:sz w:val="24"/>
                <w:szCs w:val="24"/>
                <w:lang w:eastAsia="ru-RU"/>
              </w:rPr>
              <w:t>Висло-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Одерская</w:t>
            </w:r>
            <w:proofErr w:type="spellEnd"/>
            <w:proofErr w:type="gramEnd"/>
            <w:r w:rsidRPr="00133D3F">
              <w:rPr>
                <w:sz w:val="24"/>
                <w:szCs w:val="24"/>
                <w:lang w:eastAsia="ru-RU"/>
              </w:rPr>
      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</w:t>
            </w:r>
            <w:r w:rsidRPr="00133D3F">
              <w:rPr>
                <w:sz w:val="24"/>
                <w:szCs w:val="24"/>
                <w:lang w:eastAsia="ru-RU"/>
              </w:rPr>
              <w:lastRenderedPageBreak/>
              <w:t xml:space="preserve">Германии и взятие Берлина. Капитуляция Германии. </w:t>
            </w:r>
          </w:p>
          <w:p w:rsidR="002F0C68" w:rsidRPr="00133D3F" w:rsidRDefault="002F0C68" w:rsidP="00A22568">
            <w:pPr>
              <w:rPr>
                <w:sz w:val="24"/>
                <w:szCs w:val="24"/>
                <w:lang w:eastAsia="ru-RU"/>
              </w:rPr>
            </w:pPr>
            <w:r w:rsidRPr="00133D3F">
              <w:rPr>
                <w:sz w:val="24"/>
                <w:szCs w:val="24"/>
                <w:lang w:eastAsia="ru-RU"/>
              </w:rPr>
      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      </w:r>
            <w:proofErr w:type="spellStart"/>
            <w:r w:rsidRPr="00133D3F">
              <w:rPr>
                <w:sz w:val="24"/>
                <w:szCs w:val="24"/>
                <w:lang w:eastAsia="ru-RU"/>
              </w:rPr>
              <w:t>Квантунской</w:t>
            </w:r>
            <w:proofErr w:type="spellEnd"/>
            <w:r w:rsidRPr="00133D3F">
              <w:rPr>
                <w:sz w:val="24"/>
                <w:szCs w:val="24"/>
                <w:lang w:eastAsia="ru-RU"/>
              </w:rPr>
              <w:t xml:space="preserve"> армии. Капитуляция Японии. Нюрнбергский трибунал и Токийский </w:t>
            </w:r>
            <w:proofErr w:type="gramStart"/>
            <w:r w:rsidRPr="00133D3F">
              <w:rPr>
                <w:sz w:val="24"/>
                <w:szCs w:val="24"/>
                <w:lang w:eastAsia="ru-RU"/>
              </w:rPr>
              <w:t>процесс над</w:t>
            </w:r>
            <w:proofErr w:type="gramEnd"/>
            <w:r w:rsidRPr="00133D3F">
              <w:rPr>
                <w:sz w:val="24"/>
                <w:szCs w:val="24"/>
                <w:lang w:eastAsia="ru-RU"/>
              </w:rPr>
              <w:t xml:space="preserve"> военными преступниками Германии и Японии. Потсдамская конференция. Образование ООН. Цена Второй мировой войны для воюющих стран. Итоги войны.</w:t>
            </w:r>
          </w:p>
          <w:p w:rsidR="002F0C68" w:rsidRPr="00133D3F" w:rsidRDefault="002F0C68" w:rsidP="00A2256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F0C68" w:rsidRPr="00133D3F" w:rsidRDefault="002F0C68" w:rsidP="00A2256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0C68" w:rsidRPr="00133D3F" w:rsidTr="00A22568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0C68" w:rsidRPr="00133D3F" w:rsidRDefault="002F0C68" w:rsidP="00A22568">
            <w:pPr>
              <w:pStyle w:val="a5"/>
              <w:jc w:val="both"/>
              <w:rPr>
                <w:b/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lastRenderedPageBreak/>
              <w:t xml:space="preserve">История Отечества </w:t>
            </w:r>
          </w:p>
          <w:p w:rsidR="002F0C68" w:rsidRPr="00133D3F" w:rsidRDefault="002F0C68" w:rsidP="00A22568">
            <w:pPr>
              <w:pStyle w:val="a5"/>
              <w:jc w:val="both"/>
              <w:rPr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 xml:space="preserve">История России (1914 – 1945 </w:t>
            </w:r>
            <w:proofErr w:type="spellStart"/>
            <w:proofErr w:type="gramStart"/>
            <w:r w:rsidRPr="00133D3F">
              <w:rPr>
                <w:b/>
                <w:sz w:val="24"/>
                <w:szCs w:val="24"/>
              </w:rPr>
              <w:t>гг</w:t>
            </w:r>
            <w:proofErr w:type="spellEnd"/>
            <w:proofErr w:type="gramEnd"/>
            <w:r w:rsidRPr="00133D3F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Россия в годы «великих потрясений». 1914–1921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Россия в Первой мировой войне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Национальные подразделения и женские батальоны в составе русской армии.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Содействие гражданского населения армии и создание общественных организаций помощи фронту. Благотворительность. Введение государством карточной системы снабжения в городе и разверстки в деревне. Война и реформы: несбывшиеся ожидания.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Взаимоотношения представительной и исполнительной ветвей власти. «Прогрессивный блок» и его программа. </w:t>
            </w:r>
            <w:proofErr w:type="spellStart"/>
            <w:r w:rsidRPr="00133D3F">
              <w:rPr>
                <w:sz w:val="24"/>
                <w:szCs w:val="24"/>
              </w:rPr>
              <w:t>Распутинщина</w:t>
            </w:r>
            <w:proofErr w:type="spellEnd"/>
            <w:r w:rsidRPr="00133D3F">
              <w:rPr>
                <w:sz w:val="24"/>
                <w:szCs w:val="24"/>
              </w:rPr>
              <w:t xml:space="preserve"> и </w:t>
            </w:r>
            <w:proofErr w:type="spellStart"/>
            <w:r w:rsidRPr="00133D3F">
              <w:rPr>
                <w:sz w:val="24"/>
                <w:szCs w:val="24"/>
              </w:rPr>
              <w:t>десакрализация</w:t>
            </w:r>
            <w:proofErr w:type="spellEnd"/>
            <w:r w:rsidRPr="00133D3F">
              <w:rPr>
                <w:sz w:val="24"/>
                <w:szCs w:val="24"/>
              </w:rPr>
              <w:t xml:space="preserve"> власти. Эхо войны на окраинах империи: восстание в Средней Азии и Казахстане. Политические партии и война: оборонцы, интернационалисты и </w:t>
            </w:r>
            <w:r w:rsidRPr="00133D3F">
              <w:rPr>
                <w:sz w:val="24"/>
                <w:szCs w:val="24"/>
              </w:rPr>
              <w:lastRenderedPageBreak/>
              <w:t xml:space="preserve">«пораженцы». Влияние большевистской пропаганды. Возрастание роли армии в жизни общества.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Великая российская революция 1917 г.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Национальные и конфессиональные проблемы. Незавершенность и противоречия модернизации. Основные социальные слои, политические партии и их лидеры накануне революции. Основные этапы и хронология революции 1917 г. Февраль – март: восстание в Петрограде и падение монархии. Конец российской империи. Реакция за рубежом. Отклики внутри страны: Москва, периферия, фронт, национальные регионы. Революционная эйфория. 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«двоевластия»</w:t>
            </w:r>
            <w:proofErr w:type="gramStart"/>
            <w:r w:rsidRPr="00133D3F">
              <w:rPr>
                <w:sz w:val="24"/>
                <w:szCs w:val="24"/>
              </w:rPr>
              <w:t>.</w:t>
            </w:r>
            <w:proofErr w:type="gramEnd"/>
            <w:r w:rsidRPr="00133D3F">
              <w:rPr>
                <w:sz w:val="24"/>
                <w:szCs w:val="24"/>
              </w:rPr>
              <w:t xml:space="preserve"> </w:t>
            </w:r>
            <w:proofErr w:type="gramStart"/>
            <w:r w:rsidRPr="00133D3F">
              <w:rPr>
                <w:sz w:val="24"/>
                <w:szCs w:val="24"/>
              </w:rPr>
              <w:t>п</w:t>
            </w:r>
            <w:proofErr w:type="gramEnd"/>
            <w:r w:rsidRPr="00133D3F">
              <w:rPr>
                <w:sz w:val="24"/>
                <w:szCs w:val="24"/>
              </w:rPr>
              <w:t>равославная церковь. Всероссийский Поместный собор и восстановление патриаршества. 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Первые революционные преобразования большевиков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«Декрет о земле» и принципы наделения крестьян землей. Отделение церкви от государства и школы от церкви.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lastRenderedPageBreak/>
              <w:t>Созыв и разгон Учредительного собрания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Слом старого и создание нового госаппарата. Советы как форма власти. Слабость центра и формирование «многовластия» на местах.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Гражданская война и ее последствия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Установление советской власти в центре и на местах осенью 1917 – весной 1918 г.: Центр, Украина, Поволжье, Урал, Сибирь, Дальний Восток, Северный Кавказ и Закавказье, Средняя Азия. Начало формирования основных очагов сопротивления большевикам. Ситуация на Дону. Позиция Украинской Центральной рады.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Идеология Белого движения. </w:t>
            </w:r>
            <w:proofErr w:type="spellStart"/>
            <w:r w:rsidRPr="00133D3F">
              <w:rPr>
                <w:sz w:val="24"/>
                <w:szCs w:val="24"/>
              </w:rPr>
              <w:t>Комуч</w:t>
            </w:r>
            <w:proofErr w:type="spellEnd"/>
            <w:r w:rsidRPr="00133D3F">
              <w:rPr>
                <w:sz w:val="24"/>
                <w:szCs w:val="24"/>
              </w:rPr>
              <w:t>, Директория, правительства А.В. Колчака, А.И. Деникина и П.Н. Врангеля. Положение населения на территориях антибольшевистских сил. Повстанчество в Гражданской войне. 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«</w:t>
            </w:r>
            <w:proofErr w:type="spellStart"/>
            <w:r w:rsidRPr="00133D3F">
              <w:rPr>
                <w:sz w:val="24"/>
                <w:szCs w:val="24"/>
              </w:rPr>
              <w:t>Главкизм</w:t>
            </w:r>
            <w:proofErr w:type="spellEnd"/>
            <w:r w:rsidRPr="00133D3F">
              <w:rPr>
                <w:sz w:val="24"/>
                <w:szCs w:val="24"/>
              </w:rPr>
              <w:t xml:space="preserve">».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Ущемление прав Советов в пользу чрезвычайных органов – ЧК, комбедов и ревкомов. Особенности Гражданской войны на Украине, в Закавказье и Средней Азии, в Сибири и на Дальнем Востоке. Польско-советская война. Поражение армии Врангеля в Крыму.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Причины победы Красной Армии в Гражданской войне. Вопрос о земле. Национальный фактор в Гражданской войне. Декларация прав народов Росс</w:t>
            </w:r>
            <w:proofErr w:type="gramStart"/>
            <w:r w:rsidRPr="00133D3F">
              <w:rPr>
                <w:sz w:val="24"/>
                <w:szCs w:val="24"/>
              </w:rPr>
              <w:t>ии и ее</w:t>
            </w:r>
            <w:proofErr w:type="gramEnd"/>
            <w:r w:rsidRPr="00133D3F">
              <w:rPr>
                <w:sz w:val="24"/>
                <w:szCs w:val="24"/>
              </w:rPr>
              <w:t xml:space="preserve"> значение. Эмиграция и формирование </w:t>
            </w:r>
            <w:r w:rsidRPr="00133D3F">
              <w:rPr>
                <w:sz w:val="24"/>
                <w:szCs w:val="24"/>
              </w:rPr>
              <w:lastRenderedPageBreak/>
              <w:t>Русского зарубежья. Последние отголоски Гражданской войны в регионах в конце 1921–1922 гг.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Идеология и культура периода Гражданской войны и «военного коммунизма»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 Ликвидация сословных привилегий. 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 Проблема массовой детской беспризорности. Влияние военной обстановки на психологию населения.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Наш край в годы революции и Гражданской войны.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Советский Союз в 1920–1930-е гг.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СССР в годы нэпа. 1921–1928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</w:t>
            </w:r>
            <w:proofErr w:type="spellStart"/>
            <w:r w:rsidRPr="00133D3F">
              <w:rPr>
                <w:sz w:val="24"/>
                <w:szCs w:val="24"/>
              </w:rPr>
              <w:t>Тамбовщине</w:t>
            </w:r>
            <w:proofErr w:type="spellEnd"/>
            <w:r w:rsidRPr="00133D3F">
              <w:rPr>
                <w:sz w:val="24"/>
                <w:szCs w:val="24"/>
              </w:rPr>
              <w:t xml:space="preserve">, в Поволжье и др. Кронштадтское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</w:t>
            </w:r>
            <w:r w:rsidRPr="00133D3F">
              <w:rPr>
                <w:sz w:val="24"/>
                <w:szCs w:val="24"/>
              </w:rPr>
              <w:lastRenderedPageBreak/>
              <w:t xml:space="preserve">реформа 1922–1924 гг. Создание Госплана и разработка годовых и пятилетних планов развития народного хозяйства. Попытки внедрения научной организации труда (НОТ) на производстве. Учреждение в СССР звания «Герой Труда» (1927 г., с 1938 г. – Герой Социалистического Труда).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Предпосылки и значение образования СССР. Принятие Конституции СССР 1924 г. Ситуация в Закавказье и Средней Азии. Создание новых национальных образований в 1920-е гг. Политика «</w:t>
            </w:r>
            <w:proofErr w:type="spellStart"/>
            <w:r w:rsidRPr="00133D3F">
              <w:rPr>
                <w:sz w:val="24"/>
                <w:szCs w:val="24"/>
              </w:rPr>
              <w:t>коренизации</w:t>
            </w:r>
            <w:proofErr w:type="spellEnd"/>
            <w:r w:rsidRPr="00133D3F">
              <w:rPr>
                <w:sz w:val="24"/>
                <w:szCs w:val="24"/>
              </w:rPr>
              <w:t>» и борьба по вопросу о национальном строительстве.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в оценках современников и историков. Ситуация в партии и возрастание роли партийного аппарата. Роль И.В. Сталина в создании номенклатуры. Ликвидация оппозиции внутри ВК</w:t>
            </w:r>
            <w:proofErr w:type="gramStart"/>
            <w:r w:rsidRPr="00133D3F">
              <w:rPr>
                <w:sz w:val="24"/>
                <w:szCs w:val="24"/>
              </w:rPr>
              <w:t>П(</w:t>
            </w:r>
            <w:proofErr w:type="gramEnd"/>
            <w:r w:rsidRPr="00133D3F">
              <w:rPr>
                <w:sz w:val="24"/>
                <w:szCs w:val="24"/>
              </w:rPr>
              <w:t xml:space="preserve">б) к концу 1920-х гг. Социальная политика большевиков. Положение рабочих и крестьян. 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Деревенский социум: кулаки, середняки и бедняки. Сельскохозяйственные коммуны, артели и </w:t>
            </w:r>
            <w:proofErr w:type="spellStart"/>
            <w:r w:rsidRPr="00133D3F">
              <w:rPr>
                <w:sz w:val="24"/>
                <w:szCs w:val="24"/>
              </w:rPr>
              <w:t>ТОЗы</w:t>
            </w:r>
            <w:proofErr w:type="spellEnd"/>
            <w:r w:rsidRPr="00133D3F">
              <w:rPr>
                <w:sz w:val="24"/>
                <w:szCs w:val="24"/>
              </w:rPr>
              <w:t xml:space="preserve">. Отходничество. Сдача земли в аренду.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Советский Союз в 1929–1941 гг.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Социалистическое соревнование. Ударники и стахановцы.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Создание МТС. Национальные и региональные особенности коллективизации. Голо</w:t>
            </w:r>
            <w:proofErr w:type="gramStart"/>
            <w:r w:rsidRPr="00133D3F">
              <w:rPr>
                <w:sz w:val="24"/>
                <w:szCs w:val="24"/>
              </w:rPr>
              <w:t>д в СССР</w:t>
            </w:r>
            <w:proofErr w:type="gramEnd"/>
            <w:r w:rsidRPr="00133D3F">
              <w:rPr>
                <w:sz w:val="24"/>
                <w:szCs w:val="24"/>
              </w:rPr>
              <w:t xml:space="preserve"> в 1932–1933 гг. как следствие коллективизации. Крупнейшие стройки первых пятилеток в центре и национальных республиках. </w:t>
            </w:r>
            <w:proofErr w:type="spellStart"/>
            <w:r w:rsidRPr="00133D3F">
              <w:rPr>
                <w:sz w:val="24"/>
                <w:szCs w:val="24"/>
              </w:rPr>
              <w:t>Днепрострой</w:t>
            </w:r>
            <w:proofErr w:type="spellEnd"/>
            <w:r w:rsidRPr="00133D3F">
              <w:rPr>
                <w:sz w:val="24"/>
                <w:szCs w:val="24"/>
              </w:rPr>
              <w:t xml:space="preserve">, Горьковский автозавод. Сталинградский и Харьковский тракторные заводы, </w:t>
            </w:r>
            <w:proofErr w:type="spellStart"/>
            <w:r w:rsidRPr="00133D3F">
              <w:rPr>
                <w:sz w:val="24"/>
                <w:szCs w:val="24"/>
              </w:rPr>
              <w:lastRenderedPageBreak/>
              <w:t>Турксиб</w:t>
            </w:r>
            <w:proofErr w:type="spellEnd"/>
            <w:r w:rsidRPr="00133D3F">
              <w:rPr>
                <w:sz w:val="24"/>
                <w:szCs w:val="24"/>
              </w:rPr>
              <w:t>. Строительство Московского метрополитена. Создание новых отраслей промышленности. Иностранные специалисты и технологии на стройках СССР. Милитаризация народного хозяйства, ускоренное развитие военной промышленности. Результаты, цена и издержки модернизации. Превращение СССР в аграрно-индустриальную державу. Ликвидация безработицы. Успехи и противоречия урбанизации. Утверждение «культа личности» Сталина. Малые «культы» представителей советской элиты и региональных руководителей. Партийные органы как инструмент сталинской политики. Органы госбезопасности и их роль в поддержании диктатуры. Ужесточение цензуры. Издание «Краткого курса истории ВК</w:t>
            </w:r>
            <w:proofErr w:type="gramStart"/>
            <w:r w:rsidRPr="00133D3F">
              <w:rPr>
                <w:sz w:val="24"/>
                <w:szCs w:val="24"/>
              </w:rPr>
              <w:t>П(</w:t>
            </w:r>
            <w:proofErr w:type="gramEnd"/>
            <w:r w:rsidRPr="00133D3F">
              <w:rPr>
                <w:sz w:val="24"/>
                <w:szCs w:val="24"/>
              </w:rPr>
              <w:t xml:space="preserve">б)» и усиление идеологического контроля над обществом. Введение паспортной системы. Массовые политические репрессии 1937–1938 гг. «Национальные операции» НКВД.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Роль принудительного труда в осуществлении индустриализации и в освоении труднодоступных территорий. Советская социальная и национальная политика 1930-х гг. Пропаганда и реальные достижения. Конституция СССР 1936 г.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Нэпманы и отношение к ним в обществе. «Коммунистическое </w:t>
            </w:r>
            <w:proofErr w:type="gramStart"/>
            <w:r w:rsidRPr="00133D3F">
              <w:rPr>
                <w:sz w:val="24"/>
                <w:szCs w:val="24"/>
              </w:rPr>
              <w:t>чванство</w:t>
            </w:r>
            <w:proofErr w:type="gramEnd"/>
            <w:r w:rsidRPr="00133D3F">
              <w:rPr>
                <w:sz w:val="24"/>
                <w:szCs w:val="24"/>
              </w:rPr>
              <w:t xml:space="preserve">». Падение трудовой дисциплины. Разрушение традиционной морали. Отношение к семье, браку, воспитанию детей. Советские обряды и праздники. Наступление на религию. «Союз воинствующих безбожников». Обновленческое движение в церкви. Положение нехристианских конфессий.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Культура периода нэпа. Пролеткульт и нэпманская культура. Борьба с безграмотностью. 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</w:t>
            </w:r>
            <w:proofErr w:type="spellStart"/>
            <w:r w:rsidRPr="00133D3F">
              <w:rPr>
                <w:sz w:val="24"/>
                <w:szCs w:val="24"/>
              </w:rPr>
              <w:t>Наркомпроса</w:t>
            </w:r>
            <w:proofErr w:type="spellEnd"/>
            <w:r w:rsidRPr="00133D3F">
              <w:rPr>
                <w:sz w:val="24"/>
                <w:szCs w:val="24"/>
              </w:rPr>
              <w:t xml:space="preserve">. Рабфаки. Культура и идеология. Академия наук и Коммунистическая академия, Институты красной профессуры. Создание «нового человека». Пропаганда коллективистских ценностей. Воспитание </w:t>
            </w:r>
            <w:r w:rsidRPr="00133D3F">
              <w:rPr>
                <w:sz w:val="24"/>
                <w:szCs w:val="24"/>
              </w:rPr>
              <w:lastRenderedPageBreak/>
              <w:t xml:space="preserve">интернационализма и советского патриотизма. Общественный энтузиазм периода первых пятилеток. Рабселькоры. Развитие спорта. 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Культурная революция. От обязательного начального образования – к массовой средней школе. 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 Социалистический реализм как художественный метод. Литература и кинематограф 1930-х годов. Культура русского зарубежья. Наука в 1930-е гг. Академия наук СССР. Создание новых научных центров: ВАСХНИЛ, ФИАН, РНИИ и др. Выдающиеся ученые и конструкторы гражданской и военной техники. Формирование национальной интеллигенции. Общественные настроения. Повседневность 1930-х годов. 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Пионерия и комсомол. Военно-спортивные организации. Материнство и детство в СССР. Жизнь в деревне. Трудодни. Единоличники. Личные подсобные хозяйства колхозников.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 Вступление СССР в Лигу Наций. Возрастание угрозы мировой войны. Попытки организовать систему коллективной безопасности в Европе. Советские добровольцы в Испании и Китае. Вооруженные конфликты на озере Хасан, реке Халхин-Гол и ситуация на Дальнем Востоке в конце 1930-х гг.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СССР накануне Великой Отечественной войны. Форсирование военного производства и освоения новой </w:t>
            </w:r>
            <w:r w:rsidRPr="00133D3F">
              <w:rPr>
                <w:sz w:val="24"/>
                <w:szCs w:val="24"/>
              </w:rPr>
              <w:lastRenderedPageBreak/>
              <w:t xml:space="preserve">техники. Ужесточение трудового законодательства. Нарастание негативных тенденций в экономике.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</w:t>
            </w:r>
            <w:proofErr w:type="spellStart"/>
            <w:r w:rsidRPr="00133D3F">
              <w:rPr>
                <w:sz w:val="24"/>
                <w:szCs w:val="24"/>
              </w:rPr>
              <w:t>Буковины</w:t>
            </w:r>
            <w:proofErr w:type="spellEnd"/>
            <w:r w:rsidRPr="00133D3F">
              <w:rPr>
                <w:sz w:val="24"/>
                <w:szCs w:val="24"/>
              </w:rPr>
              <w:t xml:space="preserve">, Западной Украины и Западной Белоруссии. Катынская трагедия. «Зимняя война» с Финляндией.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Наш край в 1920–1930-е гг.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Великая Отечественная война. 1941–1945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Вторжение Герман</w:t>
            </w:r>
            <w:proofErr w:type="gramStart"/>
            <w:r w:rsidRPr="00133D3F">
              <w:rPr>
                <w:sz w:val="24"/>
                <w:szCs w:val="24"/>
              </w:rPr>
              <w:t>ии и ее</w:t>
            </w:r>
            <w:proofErr w:type="gramEnd"/>
            <w:r w:rsidRPr="00133D3F">
              <w:rPr>
                <w:sz w:val="24"/>
                <w:szCs w:val="24"/>
              </w:rPr>
              <w:t xml:space="preserve">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Роль партии в мобилизации сил на отпор врагу. Создание дивизий народного ополчения. Смоленское сражение. Наступление советских войск под Ельней. Начало блокады Ленинграда. Оборона Одессы и Севастополя. Срыв гитлеровских планов «молниеносной войны».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Неудача Ржевско-Вяземской операции. Битва за Воронеж. 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Эвакуация предприятий, населения и ресурсов. Введение норм военной дисциплины на производстве и транспорте. Нацистский оккупационный режим. «Генеральный план Ост». Массовые преступления гитлеровцев против советских граждан. Лагеря уничтожения. Холокост. Этнические чистки на оккупированной территории СССР. Нацистский плен. Уничтожение военнопленных и медицинские </w:t>
            </w:r>
            <w:r w:rsidRPr="00133D3F">
              <w:rPr>
                <w:sz w:val="24"/>
                <w:szCs w:val="24"/>
              </w:rPr>
              <w:lastRenderedPageBreak/>
              <w:t>эксперименты над заключенными. Угон советских людей в Германию. Разграбление и уничтожение культурных ценностей. Начало массового сопротивления врагу. Восстания в нацистских лагерях. Развертывание партизанского движения. Коренной перелом в ходе войны (осень 1942 – 1943 г.). Сталинградская битва. Германское наступление весной–летом 1942 г. Поражение советских вой</w:t>
            </w:r>
            <w:proofErr w:type="gramStart"/>
            <w:r w:rsidRPr="00133D3F">
              <w:rPr>
                <w:sz w:val="24"/>
                <w:szCs w:val="24"/>
              </w:rPr>
              <w:t>ск в Кр</w:t>
            </w:r>
            <w:proofErr w:type="gramEnd"/>
            <w:r w:rsidRPr="00133D3F">
              <w:rPr>
                <w:sz w:val="24"/>
                <w:szCs w:val="24"/>
              </w:rPr>
              <w:t xml:space="preserve">ыму. Битва за Кавказ. Оборона Сталинграда. «Дом Павлова». Окружение неприятельской группировки под Сталинградом и наступление на Ржевском направлении.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</w:t>
            </w:r>
            <w:proofErr w:type="spellStart"/>
            <w:r w:rsidRPr="00133D3F">
              <w:rPr>
                <w:sz w:val="24"/>
                <w:szCs w:val="24"/>
              </w:rPr>
              <w:t>Обоянью</w:t>
            </w:r>
            <w:proofErr w:type="spellEnd"/>
            <w:r w:rsidRPr="00133D3F">
              <w:rPr>
                <w:sz w:val="24"/>
                <w:szCs w:val="24"/>
              </w:rPr>
              <w:t xml:space="preserve">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 Генерал Власов и Русская освободительная армия. Судебные процессы на территории СССР над военными преступниками и пособниками оккупантов в 1943–1946 гг. Человек и война: единство фронта и тыла. «Всё для фронта, всё для победы!». Трудовой подвиг народа. Роль женщин и подростков в промышленном и сельскохозяйственном производстве. Самоотверженный труд ученых. Помощь населения фронту. Добровольные взносы в фонд обороны. Помощь </w:t>
            </w:r>
            <w:proofErr w:type="gramStart"/>
            <w:r w:rsidRPr="00133D3F">
              <w:rPr>
                <w:sz w:val="24"/>
                <w:szCs w:val="24"/>
              </w:rPr>
              <w:t>эвакуированным</w:t>
            </w:r>
            <w:proofErr w:type="gramEnd"/>
            <w:r w:rsidRPr="00133D3F">
              <w:rPr>
                <w:sz w:val="24"/>
                <w:szCs w:val="24"/>
              </w:rPr>
              <w:t xml:space="preserve">. Повседневность военного времени. Фронтовая повседневность. Боевое братство. Женщины на войне. Письма с фронта и на фронт. Повседневность в советском тылу. Военная дисциплина на производстве. Карточная система и нормы снабжения в городах. Положение в деревне. Стратегии выживания в городе и на селе. Государственные меры и общественные инициативы по спасению детей. Создание Суворовских и Нахимовских училищ. 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      </w:r>
            <w:r w:rsidRPr="00133D3F">
              <w:rPr>
                <w:sz w:val="24"/>
                <w:szCs w:val="24"/>
              </w:rPr>
              <w:lastRenderedPageBreak/>
              <w:t>Фронтовые корреспонденты. Выступления фронтовых концертных бригад. Песенное творчество и фольклор. Кино военных лет. Государство и церковь в годы войны. Избрание на патриарший престол митрополита Сергия (</w:t>
            </w:r>
            <w:proofErr w:type="spellStart"/>
            <w:r w:rsidRPr="00133D3F">
              <w:rPr>
                <w:sz w:val="24"/>
                <w:szCs w:val="24"/>
              </w:rPr>
              <w:t>Страгородского</w:t>
            </w:r>
            <w:proofErr w:type="spellEnd"/>
            <w:r w:rsidRPr="00133D3F">
              <w:rPr>
                <w:sz w:val="24"/>
                <w:szCs w:val="24"/>
              </w:rPr>
              <w:t xml:space="preserve">) в 1943 г. Патриотическое служение представителей религиозных конфессий. Культурные и научные связи с союзниками. СССР и союзники. Проблема второго фронта. Ленд-лиз. Тегеранская конференция 1943 г. Французский авиационный полк «Нормандия-Неман», а также польские и чехословацкие воинские части на советско-германском фронте.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</w:t>
            </w:r>
            <w:proofErr w:type="gramStart"/>
            <w:r w:rsidRPr="00133D3F">
              <w:rPr>
                <w:sz w:val="24"/>
                <w:szCs w:val="24"/>
              </w:rPr>
              <w:t>ск стр</w:t>
            </w:r>
            <w:proofErr w:type="gramEnd"/>
            <w:r w:rsidRPr="00133D3F">
              <w:rPr>
                <w:sz w:val="24"/>
                <w:szCs w:val="24"/>
              </w:rPr>
              <w:t xml:space="preserve">ан антигитлеровской коалиции. Встреча на Эльбе. Битва за Берлин и окончание войны в Европе. </w:t>
            </w:r>
            <w:proofErr w:type="gramStart"/>
            <w:r w:rsidRPr="00133D3F">
              <w:rPr>
                <w:sz w:val="24"/>
                <w:szCs w:val="24"/>
              </w:rPr>
              <w:t>Висло-</w:t>
            </w:r>
            <w:proofErr w:type="spellStart"/>
            <w:r w:rsidRPr="00133D3F">
              <w:rPr>
                <w:sz w:val="24"/>
                <w:szCs w:val="24"/>
              </w:rPr>
              <w:t>Одерская</w:t>
            </w:r>
            <w:proofErr w:type="spellEnd"/>
            <w:proofErr w:type="gramEnd"/>
            <w:r w:rsidRPr="00133D3F">
              <w:rPr>
                <w:sz w:val="24"/>
                <w:szCs w:val="24"/>
              </w:rPr>
              <w:t xml:space="preserve"> операция. Капитуляция Германии. Репатриация советских граждан в ходе войны и после ее окончания. Война и общество. Военно-экономическое превосходство СССР над Германией в 1944–1945 гг. Восстановление хозяйства в освобожденных районах. Начало советского «Атомного проекта». Реэвакуация и нормализация повседневной жизни. ГУЛАГ. Депортация «репрессированных народов». Взаимоотношения государства и церкви. Поместный собор 1945 г. Антигитлеровская коалиция. Открытие Второго фронта в Европе. Ялтинская конференция 1945 г.: основные решения и дискуссии. Обязательство Советского Союза выступить против Японии.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</w:t>
            </w:r>
            <w:proofErr w:type="spellStart"/>
            <w:r w:rsidRPr="00133D3F">
              <w:rPr>
                <w:sz w:val="24"/>
                <w:szCs w:val="24"/>
              </w:rPr>
              <w:t>Квантунской</w:t>
            </w:r>
            <w:proofErr w:type="spellEnd"/>
            <w:r w:rsidRPr="00133D3F">
              <w:rPr>
                <w:sz w:val="24"/>
                <w:szCs w:val="24"/>
              </w:rPr>
              <w:t xml:space="preserve"> армии. 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 Истоки «холодной войны». Нюрнбергский и Токийский судебные процессы. Осуждение главных военных преступников.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 xml:space="preserve"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</w:t>
            </w:r>
            <w:r w:rsidRPr="00133D3F">
              <w:rPr>
                <w:sz w:val="24"/>
                <w:szCs w:val="24"/>
              </w:rPr>
              <w:lastRenderedPageBreak/>
              <w:t>карты Европы.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r w:rsidRPr="00133D3F">
              <w:rPr>
                <w:sz w:val="24"/>
                <w:szCs w:val="24"/>
              </w:rPr>
              <w:t>Наш край в годы Великой Отечественной войны.</w:t>
            </w:r>
          </w:p>
          <w:p w:rsidR="002F0C68" w:rsidRPr="00133D3F" w:rsidRDefault="002F0C68" w:rsidP="00A22568">
            <w:pPr>
              <w:pStyle w:val="a5"/>
              <w:rPr>
                <w:sz w:val="24"/>
                <w:szCs w:val="24"/>
              </w:rPr>
            </w:pPr>
          </w:p>
        </w:tc>
      </w:tr>
      <w:tr w:rsidR="002F0C68" w:rsidRPr="00133D3F" w:rsidTr="00A22568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0C68" w:rsidRPr="00133D3F" w:rsidRDefault="002F0C68" w:rsidP="00A22568">
            <w:pPr>
              <w:rPr>
                <w:b/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lastRenderedPageBreak/>
              <w:t xml:space="preserve">Региональный компонент. </w:t>
            </w:r>
          </w:p>
          <w:p w:rsidR="002F0C68" w:rsidRPr="00133D3F" w:rsidRDefault="002F0C68" w:rsidP="00A22568">
            <w:pPr>
              <w:rPr>
                <w:sz w:val="24"/>
                <w:szCs w:val="24"/>
              </w:rPr>
            </w:pPr>
            <w:proofErr w:type="spellStart"/>
            <w:r w:rsidRPr="00133D3F">
              <w:rPr>
                <w:b/>
                <w:sz w:val="24"/>
                <w:szCs w:val="24"/>
              </w:rPr>
              <w:t>Волго</w:t>
            </w:r>
            <w:proofErr w:type="spellEnd"/>
            <w:r w:rsidRPr="00133D3F">
              <w:rPr>
                <w:b/>
                <w:sz w:val="24"/>
                <w:szCs w:val="24"/>
              </w:rPr>
              <w:t xml:space="preserve"> – Уральский регион в </w:t>
            </w:r>
            <w:r>
              <w:rPr>
                <w:b/>
                <w:sz w:val="24"/>
                <w:szCs w:val="24"/>
              </w:rPr>
              <w:t xml:space="preserve">1945 – нач. 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XX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0C68" w:rsidRPr="00133D3F" w:rsidRDefault="002F0C68" w:rsidP="00A22568">
            <w:pPr>
              <w:widowControl w:val="0"/>
              <w:spacing w:after="0" w:line="480" w:lineRule="exact"/>
              <w:ind w:left="20" w:firstLine="720"/>
              <w:jc w:val="both"/>
              <w:rPr>
                <w:rFonts w:ascii="Times New Roman" w:eastAsia="Times New Roman" w:hAnsi="Times New Roman" w:cs="Aharoni"/>
                <w:color w:val="000000"/>
                <w:spacing w:val="2"/>
                <w:sz w:val="24"/>
                <w:szCs w:val="24"/>
                <w:lang w:eastAsia="ru-RU"/>
              </w:rPr>
            </w:pPr>
            <w:r w:rsidRPr="00133D3F">
              <w:rPr>
                <w:rFonts w:ascii="Calibri" w:eastAsia="Calibri" w:hAnsi="Calibri" w:cs="Aharoni"/>
                <w:bCs/>
                <w:sz w:val="24"/>
                <w:szCs w:val="24"/>
              </w:rPr>
              <w:t>Наш регион в X</w:t>
            </w:r>
            <w:r w:rsidRPr="00133D3F">
              <w:rPr>
                <w:rFonts w:ascii="Calibri" w:eastAsia="Calibri" w:hAnsi="Calibri" w:cs="Aharoni"/>
                <w:bCs/>
                <w:sz w:val="24"/>
                <w:szCs w:val="24"/>
                <w:lang w:val="en-US"/>
              </w:rPr>
              <w:t>X</w:t>
            </w:r>
            <w:r w:rsidRPr="00133D3F">
              <w:rPr>
                <w:rFonts w:ascii="Calibri" w:eastAsia="Calibri" w:hAnsi="Calibri" w:cs="Aharoni"/>
                <w:bCs/>
                <w:sz w:val="24"/>
                <w:szCs w:val="24"/>
              </w:rPr>
              <w:t xml:space="preserve"> в. </w:t>
            </w:r>
            <w:r w:rsidRPr="00133D3F">
              <w:rPr>
                <w:rFonts w:ascii="Times New Roman" w:eastAsia="Times New Roman" w:hAnsi="Times New Roman" w:cs="Aharoni"/>
                <w:color w:val="000000"/>
                <w:spacing w:val="2"/>
                <w:sz w:val="24"/>
                <w:szCs w:val="24"/>
                <w:lang w:eastAsia="ru-RU"/>
              </w:rPr>
              <w:t xml:space="preserve">Край в Февральской революции. Казанский Октябрь. В пламени Гражданской войны. Татарская республика в  1920 – е гг. Республика в условиях ускоренной модернизации. Время «большого террора» в Татарии. Республика в годы Великой Отечественной войны.  </w:t>
            </w:r>
          </w:p>
        </w:tc>
      </w:tr>
    </w:tbl>
    <w:p w:rsidR="002F0C68" w:rsidRDefault="002F0C68" w:rsidP="002F0C68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F0C68" w:rsidRDefault="002F0C68" w:rsidP="002F0C68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50679" w:rsidRDefault="00350679"/>
    <w:sectPr w:rsidR="00350679" w:rsidSect="002F0C6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224AB"/>
    <w:multiLevelType w:val="hybridMultilevel"/>
    <w:tmpl w:val="320A1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C68"/>
    <w:rsid w:val="002F0C68"/>
    <w:rsid w:val="00350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F0C68"/>
    <w:pPr>
      <w:ind w:left="720"/>
      <w:contextualSpacing/>
    </w:pPr>
  </w:style>
  <w:style w:type="paragraph" w:styleId="a5">
    <w:name w:val="No Spacing"/>
    <w:link w:val="a6"/>
    <w:uiPriority w:val="1"/>
    <w:qFormat/>
    <w:rsid w:val="002F0C68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customStyle="1" w:styleId="a6">
    <w:name w:val="Без интервала Знак"/>
    <w:link w:val="a5"/>
    <w:uiPriority w:val="1"/>
    <w:rsid w:val="002F0C68"/>
    <w:rPr>
      <w:rFonts w:ascii="Calibri" w:eastAsia="Times New Roman" w:hAnsi="Calibri" w:cs="Calibri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2F0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F0C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F0C68"/>
    <w:pPr>
      <w:ind w:left="720"/>
      <w:contextualSpacing/>
    </w:pPr>
  </w:style>
  <w:style w:type="paragraph" w:styleId="a5">
    <w:name w:val="No Spacing"/>
    <w:link w:val="a6"/>
    <w:uiPriority w:val="1"/>
    <w:qFormat/>
    <w:rsid w:val="002F0C68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customStyle="1" w:styleId="a6">
    <w:name w:val="Без интервала Знак"/>
    <w:link w:val="a5"/>
    <w:uiPriority w:val="1"/>
    <w:rsid w:val="002F0C68"/>
    <w:rPr>
      <w:rFonts w:ascii="Calibri" w:eastAsia="Times New Roman" w:hAnsi="Calibri" w:cs="Calibri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2F0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F0C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6456</Words>
  <Characters>36801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1</cp:revision>
  <dcterms:created xsi:type="dcterms:W3CDTF">2022-10-15T08:19:00Z</dcterms:created>
  <dcterms:modified xsi:type="dcterms:W3CDTF">2022-10-15T08:22:00Z</dcterms:modified>
</cp:coreProperties>
</file>